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Aanmeldingsformulier AHRA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Aanmelding gedaan door: </w:t>
        <w:tab/>
        <w:tab/>
        <w:tab/>
        <w:t xml:space="preserve">Telefoonnummer &amp; e-mailadres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 cliënt:</w:t>
        <w:tab/>
        <w:tab/>
        <w:tab/>
        <w:tab/>
        <w:tab/>
        <w:t xml:space="preserve">Telefoonnummer &amp; e-mailadres: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Betrokken medewerker wijkteam:</w:t>
        <w:tab/>
        <w:tab/>
        <w:t xml:space="preserve">Telefoonnummer &amp; e-mailadres: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Dit aanmeldingsformulier wordt gebruikt als basis voor het intakegesprek bij AHRA.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8.999999999998" w:type="dxa"/>
        <w:jc w:val="left"/>
        <w:tblInd w:w="0.0" w:type="dxa"/>
        <w:tblLayout w:type="fixed"/>
        <w:tblLook w:val="0000"/>
      </w:tblPr>
      <w:tblGrid>
        <w:gridCol w:w="2294"/>
        <w:gridCol w:w="825"/>
        <w:gridCol w:w="374"/>
        <w:gridCol w:w="584"/>
        <w:gridCol w:w="512"/>
        <w:gridCol w:w="4590"/>
        <w:tblGridChange w:id="0">
          <w:tblGrid>
            <w:gridCol w:w="2294"/>
            <w:gridCol w:w="825"/>
            <w:gridCol w:w="374"/>
            <w:gridCol w:w="584"/>
            <w:gridCol w:w="512"/>
            <w:gridCol w:w="4590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Financiën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inkomsten?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hoeveel per maand?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schulden?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hoeveel?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Kun je post openen en beantwoorden?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Kun je je eigen administratie bijhouden?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een bewindvoerder of budgetbeheerder?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Dagbesteding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doe je overdag?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(Bijvoorbeeld: school, baan, dagbesteding)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dat betaald?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 welke school/scholen heb je gezeten?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diploma's heb je?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Huisvesting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onderdak?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voor hoe lang?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Kun je huur betalen?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(max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45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euro)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Huiselijke relaties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Bij AHRA moet je de keuken, de badkamer en het toilet delen. Wil je dat?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 woont in een huis met meerdere jongeren, kun je je aan afspraken houden?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Geestelijke gezondheid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er wel eens psychologisch onderzoek gedaan?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wat is daaruit gekomen en wat merk jij hier zelf van?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Diagnose: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Klachten: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Krijg je op dit moment behandeling?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welke behandeling en hoe helpt dit jou?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Word je wel eens boos?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wanneer? Wat doe je dan?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Herken je je eigen emoties en kun je die uiten?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wel eens meerdere dagen achtereen somber geweest?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de afgelopen 3 maanden wel eens in paniek geweest?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dwangklachten?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wat voor klachten?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wel eens een psychose meegemaakt?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wel eens suïcidale gedachten gehad?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wel eens een suïcidepoging ondernomen?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Lichamelijke gezondheid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Gebruik je medicijnen?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een huisarts?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Wanneer voor het laatst gezien?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een tandarts?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Wanneer voor het laatst gezien?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Verslaving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Gebruik je alcohol?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hoeveel en hoe vaak?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Gebruik je cannabis?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hoe veel en hoe vaak?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Gebruik je andere drugs?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wat en hoeveel?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eerder behandeld voor een verslaving?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waar en wanneer?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Activiteiten dagelijks leven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in staat om je dagelijks voldoende te verzorgen?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(zoals wassen, douchen, tanden poetsen)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Kook je wel eens een maaltijd?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Eet en drink je regelmatig?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(ontbijt, lunch, avondeten)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Beweeg je regelmatig?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(zoals sporten, fietsen, wandelen)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Kun je inslapen/doorslapen?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Kun je op tijd wakker worden?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Ik slaap overdag en ben 's nachts wakker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in staat om je kamer, de keuken en de badkamer schoon te houden?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Sociaal netwerk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Stel je bent in nood, wie bel je dan als eerst?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vrienden waar je bij terecht kan voor hulp?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Zie je je vrienden regelmatig?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Neem je initiatief om een afspraak te maken of ze op te zoeken?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familieleden waar je altijd terecht kan?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wie?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contact met ouders/verzorgers?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hoe verloopt dit contact?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broers en/of zussen?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heb je hier contact mee?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tevreden met jouw wekelijkse hoeveelheid contacten?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een vaste relatie?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Maatschappelijke participatie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 je lid van een club of vereniging?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 je activiteiten buiten de deur?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zijn je hobby's?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cc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ooit iets strafbaars gedaan?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je een strafblad?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Loopt er nog een justitiële maatregel?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 ja: wat voor maatregel?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widowControl w:val="0"/>
      <w:tabs>
        <w:tab w:val="center" w:pos="4536"/>
        <w:tab w:val="right" w:pos="9072"/>
      </w:tabs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AHRA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4650105</wp:posOffset>
          </wp:positionH>
          <wp:positionV relativeFrom="paragraph">
            <wp:posOffset>-419734</wp:posOffset>
          </wp:positionV>
          <wp:extent cx="1064895" cy="94107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4895" cy="941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5">
    <w:pPr>
      <w:widowControl w:val="0"/>
      <w:tabs>
        <w:tab w:val="center" w:pos="4536"/>
        <w:tab w:val="right" w:pos="9072"/>
      </w:tabs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PP 1.2 Aanmeldingsformulier extern</w:t>
    </w:r>
  </w:p>
  <w:p w:rsidR="00000000" w:rsidDel="00000000" w:rsidP="00000000" w:rsidRDefault="00000000" w:rsidRPr="00000000" w14:paraId="000001A6">
    <w:pPr>
      <w:widowControl w:val="0"/>
      <w:tabs>
        <w:tab w:val="center" w:pos="4536"/>
        <w:tab w:val="right" w:pos="9072"/>
      </w:tabs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Uitgiftedatum: 25-10-2015</w:t>
    </w:r>
  </w:p>
  <w:p w:rsidR="00000000" w:rsidDel="00000000" w:rsidP="00000000" w:rsidRDefault="00000000" w:rsidRPr="00000000" w14:paraId="000001A7">
    <w:pPr>
      <w:widowControl w:val="0"/>
      <w:tabs>
        <w:tab w:val="center" w:pos="4536"/>
        <w:tab w:val="right" w:pos="9072"/>
      </w:tabs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Versiedatum: 09-12-2020</w:t>
    </w:r>
  </w:p>
  <w:p w:rsidR="00000000" w:rsidDel="00000000" w:rsidP="00000000" w:rsidRDefault="00000000" w:rsidRPr="00000000" w14:paraId="000001A8">
    <w:pPr>
      <w:widowControl w:val="0"/>
      <w:tabs>
        <w:tab w:val="center" w:pos="4536"/>
        <w:tab w:val="right" w:pos="9072"/>
      </w:tabs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van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nl-NL"/>
    </w:rPr>
  </w:style>
  <w:style w:type="paragraph" w:styleId="Heading1">
    <w:name w:val="Heading 1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nl-NL"/>
    </w:rPr>
  </w:style>
  <w:style w:type="paragraph" w:styleId="Heading2">
    <w:name w:val="Heading 2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nl-NL"/>
    </w:rPr>
  </w:style>
  <w:style w:type="paragraph" w:styleId="Heading3">
    <w:name w:val="Heading 3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nl-NL"/>
    </w:rPr>
  </w:style>
  <w:style w:type="paragraph" w:styleId="Heading4">
    <w:name w:val="Heading 4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nl-NL"/>
    </w:rPr>
  </w:style>
  <w:style w:type="paragraph" w:styleId="Heading5">
    <w:name w:val="Heading 5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nl-NL"/>
    </w:rPr>
  </w:style>
  <w:style w:type="paragraph" w:styleId="Heading6">
    <w:name w:val="Heading 6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nl-NL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nl-NL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nl-NL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nl-NL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nl-NL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nl-NL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nl-NL"/>
    </w:rPr>
  </w:style>
  <w:style w:type="paragraph" w:styleId="Title">
    <w:name w:val="Title"/>
    <w:basedOn w:val="normal"/>
    <w:next w:val="Subtitle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ucida Sans" w:eastAsia="SimSun" w:hAnsi="Times New Roman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nl-NL"/>
    </w:rPr>
  </w:style>
  <w:style w:type="paragraph" w:styleId="Subtitle">
    <w:name w:val="Subtitle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nl-NL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0aC0eWvPfdNWdZa622uhen1ZfA==">AMUW2mUADZ65lZ0fAdx6boFemwYgkjYgE2ZGuk4L8bOE0jQ7w8UO80u6vflLlAAi8y5C1Y7BoWGi5dlr/tVaiXIjDzdPTWpE7t0ra2UpeHl9hmNHjJqZs8k=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